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/>
          <w:color w:val="000000"/>
        </w:rPr>
      </w:pPr>
    </w:p>
    <w:tbl>
      <w:tblPr>
        <w:tblStyle w:val="6"/>
        <w:tblW w:w="0" w:type="auto"/>
        <w:tblInd w:w="1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8"/>
                <w:sz w:val="52"/>
                <w:szCs w:val="5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8"/>
                <w:sz w:val="52"/>
                <w:szCs w:val="52"/>
                <w:lang w:val="en-US" w:eastAsia="zh-CN"/>
              </w:rPr>
              <w:t>河南省建设科技协会</w:t>
            </w:r>
          </w:p>
          <w:p>
            <w:pPr>
              <w:jc w:val="center"/>
              <w:rPr>
                <w:rFonts w:hint="default" w:ascii="Times New Roman" w:hAnsi="Times New Roman" w:eastAsia="方正小标宋简体"/>
                <w:bCs/>
                <w:color w:val="000000"/>
                <w:spacing w:val="8"/>
                <w:sz w:val="40"/>
                <w:szCs w:val="4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8"/>
                <w:sz w:val="52"/>
                <w:szCs w:val="52"/>
                <w:lang w:val="en-US" w:eastAsia="zh-CN"/>
              </w:rPr>
              <w:t>科技计划项目</w:t>
            </w:r>
          </w:p>
        </w:tc>
      </w:tr>
    </w:tbl>
    <w:p>
      <w:pPr>
        <w:spacing w:line="1200" w:lineRule="exact"/>
        <w:jc w:val="center"/>
        <w:rPr>
          <w:rFonts w:hint="eastAsia" w:ascii="宋体" w:hAnsi="宋体" w:eastAsia="宋体" w:cs="宋体"/>
          <w:color w:val="000000"/>
          <w:sz w:val="66"/>
          <w:szCs w:val="66"/>
        </w:rPr>
      </w:pPr>
      <w:r>
        <w:rPr>
          <w:rFonts w:hint="eastAsia" w:ascii="宋体" w:hAnsi="宋体" w:eastAsia="宋体" w:cs="宋体"/>
          <w:bCs/>
          <w:color w:val="000000"/>
          <w:spacing w:val="8"/>
          <w:sz w:val="66"/>
        </w:rPr>
        <w:t>申  报  书</w:t>
      </w:r>
    </w:p>
    <w:p>
      <w:pPr>
        <w:spacing w:line="1200" w:lineRule="exact"/>
        <w:jc w:val="center"/>
        <w:rPr>
          <w:rFonts w:ascii="Times New Roman" w:hAnsi="Times New Roman"/>
          <w:color w:val="00000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申报单位（盖章）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hint="default" w:ascii="Times New Roman" w:hAnsi="Times New Roman" w:eastAsia="宋体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32"/>
                <w:szCs w:val="32"/>
                <w:lang w:val="en-US" w:eastAsia="zh-CN"/>
              </w:rPr>
              <w:t>申报类别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 xml:space="preserve">软科学研究   </w:t>
            </w: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科研开发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申报时间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hint="eastAsia" w:ascii="Times New Roman" w:hAnsi="Times New Roman" w:eastAsia="宋体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32"/>
                <w:szCs w:val="32"/>
                <w:lang w:val="en-US" w:eastAsia="zh-CN"/>
              </w:rPr>
              <w:t>完成时间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left" w:pos="6580"/>
          <w:tab w:val="left" w:pos="6780"/>
        </w:tabs>
        <w:snapToGrid w:val="0"/>
        <w:spacing w:before="287" w:beforeLines="10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</w:p>
    <w:p>
      <w:pPr>
        <w:tabs>
          <w:tab w:val="left" w:pos="6580"/>
          <w:tab w:val="left" w:pos="6780"/>
        </w:tabs>
        <w:snapToGrid w:val="0"/>
        <w:jc w:val="center"/>
        <w:rPr>
          <w:rFonts w:hint="default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黑体" w:eastAsia="黑体"/>
          <w:color w:val="000000"/>
          <w:sz w:val="32"/>
          <w:szCs w:val="32"/>
        </w:rPr>
        <w:t>河南省</w:t>
      </w:r>
      <w:r>
        <w:rPr>
          <w:rFonts w:hint="eastAsia" w:ascii="Times New Roman" w:hAnsi="黑体" w:eastAsia="黑体"/>
          <w:color w:val="000000"/>
          <w:sz w:val="32"/>
          <w:szCs w:val="32"/>
          <w:lang w:val="en-US" w:eastAsia="zh-CN"/>
        </w:rPr>
        <w:t>建设科技协会</w:t>
      </w:r>
    </w:p>
    <w:p>
      <w:pPr>
        <w:snapToGrid w:val="0"/>
        <w:jc w:val="center"/>
        <w:rPr>
          <w:rFonts w:ascii="Times New Roman" w:hAnsi="Times New Roman" w:eastAsia="黑体"/>
          <w:color w:val="000000"/>
          <w:sz w:val="32"/>
          <w:szCs w:val="32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footnotePr>
            <w:numRestart w:val="eachPage"/>
          </w:footnotePr>
          <w:pgSz w:w="11906" w:h="16838"/>
          <w:pgMar w:top="2098" w:right="1588" w:bottom="2098" w:left="1588" w:header="851" w:footer="1701" w:gutter="0"/>
          <w:cols w:space="720" w:num="1"/>
          <w:docGrid w:type="linesAndChars" w:linePitch="287" w:charSpace="-2374"/>
        </w:sectPr>
      </w:pPr>
      <w:r>
        <w:rPr>
          <w:rFonts w:ascii="Times New Roman" w:hAnsi="黑体" w:eastAsia="黑体"/>
          <w:color w:val="000000"/>
          <w:sz w:val="32"/>
          <w:szCs w:val="32"/>
        </w:rPr>
        <w:t>二〇二二年一月制</w:t>
      </w:r>
    </w:p>
    <w:p>
      <w:pPr>
        <w:jc w:val="center"/>
        <w:rPr>
          <w:rFonts w:ascii="Times New Roman" w:hAnsi="Times New Roman"/>
          <w:b/>
          <w:bCs/>
          <w:color w:val="000000"/>
          <w:szCs w:val="32"/>
        </w:rPr>
      </w:pPr>
    </w:p>
    <w:p>
      <w:pPr>
        <w:spacing w:line="7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填 报 说 明</w:t>
      </w:r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18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一、申报书内容应实事求是，表述明确。</w:t>
      </w:r>
    </w:p>
    <w:p>
      <w:pPr>
        <w:pStyle w:val="3"/>
        <w:snapToGrid w:val="0"/>
        <w:spacing w:line="560" w:lineRule="exact"/>
        <w:ind w:firstLine="618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二、申报软科学研究类的项目，应重点研究与住房城乡建设领域技术政策、产业政策、发展战略与规划等密切相关的，能够为管理决策提供科学依据的战略性、前瞻性、政策性的问题。</w:t>
      </w:r>
    </w:p>
    <w:p>
      <w:pPr>
        <w:pStyle w:val="3"/>
        <w:snapToGrid w:val="0"/>
        <w:spacing w:line="560" w:lineRule="exact"/>
        <w:ind w:firstLine="618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三、申报科研开发类的项目，应具有一定的前期研究开发基础，有较好的前景和较好的经济、社会、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生态、文化</w:t>
      </w:r>
      <w:r>
        <w:rPr>
          <w:rFonts w:ascii="Times New Roman" w:hAnsi="Times New Roman"/>
          <w:color w:val="000000"/>
          <w:szCs w:val="32"/>
        </w:rPr>
        <w:t>效益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等</w:t>
      </w:r>
      <w:r>
        <w:rPr>
          <w:rFonts w:ascii="Times New Roman" w:hAnsi="Times New Roman"/>
          <w:color w:val="000000"/>
          <w:szCs w:val="32"/>
        </w:rPr>
        <w:t>，有利于产业结构调整和技术升级，对住房城乡建设行业整体技术进步有较大的促进作用。</w:t>
      </w:r>
    </w:p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四、各申报单位提交的申报材料经单位审核通过后，打印申报书及相关材料1式3份，送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秘书处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黑体"/>
          <w:color w:val="000000"/>
          <w:sz w:val="32"/>
          <w:szCs w:val="32"/>
        </w:rPr>
        <w:t>一、项目立项理由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8" w:hRule="atLeast"/>
        </w:trPr>
        <w:tc>
          <w:tcPr>
            <w:tcW w:w="8931" w:type="dxa"/>
          </w:tcPr>
          <w:p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（包括项目的依据和意义）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（可另加页）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黑体"/>
          <w:color w:val="000000"/>
          <w:sz w:val="32"/>
          <w:szCs w:val="32"/>
        </w:rPr>
        <w:t>二、国内、省内技术发展现状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vAlign w:val="bottom"/>
          </w:tcPr>
          <w:p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（主要内容、技术指标、存在问题、发展趋势）</w:t>
            </w: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pStyle w:val="2"/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pStyle w:val="2"/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pStyle w:val="2"/>
              <w:rPr>
                <w:rFonts w:ascii="Times New Roman" w:hAnsi="Times New Roman"/>
                <w:bCs/>
                <w:color w:val="000000"/>
              </w:rPr>
            </w:pPr>
          </w:p>
          <w:p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（可另加页）</w:t>
            </w:r>
          </w:p>
        </w:tc>
      </w:tr>
    </w:tbl>
    <w:p>
      <w:pPr>
        <w:rPr>
          <w:rFonts w:ascii="Times New Roman" w:hAnsi="Times New Roman"/>
          <w:color w:val="000000"/>
        </w:rPr>
        <w:sectPr>
          <w:footnotePr>
            <w:numRestart w:val="eachPage"/>
          </w:footnotePr>
          <w:type w:val="nextColumn"/>
          <w:pgSz w:w="11906" w:h="16838"/>
          <w:pgMar w:top="2098" w:right="1588" w:bottom="2098" w:left="1588" w:header="851" w:footer="1701" w:gutter="0"/>
          <w:cols w:space="720" w:num="1"/>
          <w:docGrid w:type="linesAndChars" w:linePitch="287" w:charSpace="-2374"/>
        </w:sectPr>
      </w:pPr>
    </w:p>
    <w:p>
      <w:pPr>
        <w:ind w:firstLine="618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三、项目主要内容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vAlign w:val="bottom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（研究内容、关键技术）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/>
                <w:color w:val="000000"/>
              </w:rPr>
            </w:pPr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</w:t>
            </w:r>
          </w:p>
        </w:tc>
      </w:tr>
    </w:tbl>
    <w:p>
      <w:pPr>
        <w:ind w:firstLine="618" w:firstLineChars="200"/>
        <w:rPr>
          <w:rFonts w:ascii="Times New Roman" w:hAnsi="Times New Roman" w:eastAsia="黑体"/>
          <w:color w:val="000000"/>
          <w:sz w:val="32"/>
          <w:szCs w:val="32"/>
        </w:rPr>
        <w:sectPr>
          <w:footnotePr>
            <w:numRestart w:val="eachPage"/>
          </w:footnotePr>
          <w:pgSz w:w="11907" w:h="16840"/>
          <w:pgMar w:top="2098" w:right="1588" w:bottom="2098" w:left="1588" w:header="851" w:footer="1701" w:gutter="0"/>
          <w:cols w:space="720" w:num="1"/>
          <w:docGrid w:type="linesAndChars" w:linePitch="287" w:charSpace="-2370"/>
        </w:sectPr>
      </w:pPr>
    </w:p>
    <w:p>
      <w:pPr>
        <w:rPr>
          <w:rFonts w:ascii="Times New Roman" w:hAnsi="Times New Roman"/>
          <w:color w:val="000000"/>
        </w:rPr>
      </w:pPr>
    </w:p>
    <w:p>
      <w:pPr>
        <w:numPr>
          <w:ilvl w:val="0"/>
          <w:numId w:val="0"/>
        </w:numPr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/>
          <w:color w:val="000000"/>
          <w:sz w:val="32"/>
          <w:szCs w:val="32"/>
        </w:rPr>
        <w:t>预期成果、应用前景、效益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7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54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预期成果</w:t>
            </w:r>
          </w:p>
        </w:tc>
        <w:tc>
          <w:tcPr>
            <w:tcW w:w="740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研究报告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专 利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标 准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论 文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著 作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软 著 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科技成果评价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工 法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应用前景</w:t>
            </w:r>
          </w:p>
        </w:tc>
        <w:tc>
          <w:tcPr>
            <w:tcW w:w="740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效益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（经济效益、社会效益、生态效益、文化效益等）</w:t>
            </w:r>
          </w:p>
        </w:tc>
        <w:tc>
          <w:tcPr>
            <w:tcW w:w="740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</w:pP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Times New Roman" w:hAnsi="Times New Roman"/>
          <w:bCs/>
          <w:color w:val="000000"/>
        </w:rPr>
        <w:sectPr>
          <w:footnotePr>
            <w:numRestart w:val="eachPage"/>
          </w:footnotePr>
          <w:pgSz w:w="11907" w:h="16840"/>
          <w:pgMar w:top="2098" w:right="1588" w:bottom="2098" w:left="1588" w:header="851" w:footer="1701" w:gutter="0"/>
          <w:cols w:space="720" w:num="1"/>
          <w:docGrid w:type="linesAndChars" w:linePitch="287" w:charSpace="-2370"/>
        </w:sectPr>
      </w:pP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ind w:firstLine="640" w:firstLineChars="200"/>
        <w:jc w:val="lef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黑体"/>
          <w:bCs/>
          <w:color w:val="000000"/>
          <w:sz w:val="32"/>
          <w:szCs w:val="32"/>
        </w:rPr>
        <w:t>主要研究人员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姓 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所 在 单 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63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63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63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63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63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40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63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9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63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63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63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63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  <w:sectPr>
          <w:footnotePr>
            <w:numRestart w:val="eachPage"/>
          </w:footnotePr>
          <w:pgSz w:w="16840" w:h="11907" w:orient="landscape"/>
          <w:pgMar w:top="1701" w:right="1418" w:bottom="1701" w:left="1418" w:header="851" w:footer="1588" w:gutter="0"/>
          <w:cols w:space="720" w:num="1"/>
          <w:docGrid w:linePitch="312" w:charSpace="0"/>
        </w:sectPr>
      </w:pPr>
    </w:p>
    <w:p>
      <w:pPr>
        <w:ind w:firstLine="618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黑体"/>
          <w:color w:val="000000"/>
          <w:sz w:val="32"/>
          <w:szCs w:val="32"/>
        </w:rPr>
        <w:t>经费概算</w:t>
      </w:r>
    </w:p>
    <w:p>
      <w:pPr>
        <w:ind w:firstLine="618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总经费（万元）：        </w:t>
      </w:r>
    </w:p>
    <w:p>
      <w:pPr>
        <w:ind w:firstLine="618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其中：1. 自    筹：</w:t>
      </w:r>
    </w:p>
    <w:p>
      <w:pPr>
        <w:ind w:firstLine="618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     2. 地方拨款：</w:t>
      </w:r>
    </w:p>
    <w:p>
      <w:pPr>
        <w:ind w:firstLine="618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     3. 外方投入：</w:t>
      </w:r>
    </w:p>
    <w:p>
      <w:pPr>
        <w:ind w:firstLine="618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     4. 其    它：</w:t>
      </w:r>
    </w:p>
    <w:p>
      <w:pPr>
        <w:ind w:firstLine="618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七、</w:t>
      </w:r>
      <w:r>
        <w:rPr>
          <w:rFonts w:ascii="Times New Roman" w:hAnsi="Times New Roman" w:eastAsia="黑体"/>
          <w:color w:val="000000"/>
          <w:sz w:val="32"/>
          <w:szCs w:val="32"/>
        </w:rPr>
        <w:t>项目承担单位及合作单位（未加盖公章的单位不予认可）</w:t>
      </w:r>
    </w:p>
    <w:tbl>
      <w:tblPr>
        <w:tblStyle w:val="6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85"/>
        <w:gridCol w:w="1260"/>
        <w:gridCol w:w="1589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Cs w:val="24"/>
              </w:rPr>
              <w:t>序号</w:t>
            </w: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Cs w:val="24"/>
              </w:rPr>
              <w:t>单位（公章）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Cs w:val="24"/>
              </w:rPr>
              <w:t>联系人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Cs w:val="24"/>
              </w:rPr>
              <w:t>联系电话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Cs w:val="24"/>
              </w:rPr>
              <w:t>通讯地址、邮编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ind w:firstLine="617"/>
        <w:rPr>
          <w:rFonts w:ascii="Times New Roman" w:hAnsi="Times New Roman"/>
          <w:color w:val="000000"/>
        </w:rPr>
      </w:pPr>
    </w:p>
    <w:p>
      <w:pPr>
        <w:pStyle w:val="2"/>
        <w:ind w:firstLine="617"/>
        <w:rPr>
          <w:rFonts w:ascii="Times New Roman" w:hAnsi="Times New Roman"/>
          <w:color w:val="000000"/>
        </w:rPr>
        <w:sectPr>
          <w:footnotePr>
            <w:numRestart w:val="eachPage"/>
          </w:footnotePr>
          <w:pgSz w:w="11907" w:h="16840"/>
          <w:pgMar w:top="2098" w:right="1588" w:bottom="2098" w:left="1588" w:header="851" w:footer="1701" w:gutter="0"/>
          <w:cols w:space="720" w:num="1"/>
          <w:docGrid w:type="linesAndChars" w:linePitch="287" w:charSpace="-2370"/>
        </w:sectPr>
      </w:pPr>
    </w:p>
    <w:p>
      <w:pPr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八、</w:t>
      </w:r>
      <w:r>
        <w:rPr>
          <w:rFonts w:ascii="Times New Roman" w:hAnsi="Times New Roman" w:eastAsia="黑体"/>
          <w:color w:val="000000"/>
          <w:sz w:val="32"/>
          <w:szCs w:val="32"/>
        </w:rPr>
        <w:t>意见</w:t>
      </w:r>
    </w:p>
    <w:tbl>
      <w:tblPr>
        <w:tblStyle w:val="6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  <w:jc w:val="center"/>
        </w:trPr>
        <w:tc>
          <w:tcPr>
            <w:tcW w:w="9121" w:type="dxa"/>
            <w:tcBorders>
              <w:bottom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申报单位意见</w:t>
            </w:r>
          </w:p>
          <w:p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>
            <w:pPr>
              <w:tabs>
                <w:tab w:val="left" w:pos="3299"/>
              </w:tabs>
              <w:spacing w:before="2009" w:beforeLines="700" w:line="440" w:lineRule="exact"/>
              <w:rPr>
                <w:rFonts w:hint="eastAsia" w:ascii="Times New Roman" w:hAnsi="Times New Roman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      负责人：            </w:t>
            </w:r>
            <w:r>
              <w:rPr>
                <w:rFonts w:hint="eastAsia" w:ascii="Times New Roman" w:hAnsi="Times New Roman"/>
                <w:bCs/>
                <w:color w:val="000000"/>
                <w:sz w:val="24"/>
                <w:lang w:val="en-US" w:eastAsia="zh-CN"/>
              </w:rPr>
              <w:t>盖章：</w:t>
            </w:r>
          </w:p>
          <w:p>
            <w:pPr>
              <w:spacing w:before="574" w:beforeLines="200" w:line="44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ind w:left="170" w:right="170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</w:rPr>
        <w:br w:type="page"/>
      </w:r>
      <w:bookmarkStart w:id="0" w:name="_GoBack"/>
      <w:bookmarkEnd w:id="0"/>
    </w:p>
    <w:p>
      <w:pPr>
        <w:spacing w:line="360" w:lineRule="auto"/>
        <w:ind w:right="170" w:firstLine="401" w:firstLineChars="191"/>
        <w:outlineLvl w:val="0"/>
        <w:rPr>
          <w:rFonts w:ascii="Times New Roman" w:hAnsi="Times New Roman"/>
          <w:color w:val="000000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zMzNjI4OGRkNzdhZjNmYWVmYzExZWY0Mjk3MzYifQ=="/>
    <w:docVar w:name="KSO_WPS_MARK_KEY" w:val="d37659d2-827d-445f-9601-82b6ff7597b4"/>
  </w:docVars>
  <w:rsids>
    <w:rsidRoot w:val="00000000"/>
    <w:rsid w:val="04541330"/>
    <w:rsid w:val="1F9B27F7"/>
    <w:rsid w:val="2B6437CD"/>
    <w:rsid w:val="317A4E09"/>
    <w:rsid w:val="37683F53"/>
    <w:rsid w:val="3DC8404A"/>
    <w:rsid w:val="47D566FC"/>
    <w:rsid w:val="4F08086A"/>
    <w:rsid w:val="527915D7"/>
    <w:rsid w:val="5C0D3EF4"/>
    <w:rsid w:val="60ED04DD"/>
    <w:rsid w:val="789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53" w:lineRule="auto"/>
      <w:ind w:firstLine="576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Normal Indent"/>
    <w:basedOn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663</Words>
  <Characters>667</Characters>
  <Paragraphs>469</Paragraphs>
  <TotalTime>15</TotalTime>
  <ScaleCrop>false</ScaleCrop>
  <LinksUpToDate>false</LinksUpToDate>
  <CharactersWithSpaces>1002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2022-08-19T03:46:00Z</dcterms:created>
  <dc:creator>Cathy</dc:creator>
  <cp:lastModifiedBy>Administrator</cp:lastModifiedBy>
  <cp:lastPrinted>2022-09-09T01:17:00Z</cp:lastPrinted>
  <dcterms:modified xsi:type="dcterms:W3CDTF">2023-02-07T07:27:07Z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88CDB592439542D0AEC213CF8EE4A314</vt:lpwstr>
  </property>
</Properties>
</file>